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</w:pPr>
      <w:r>
        <w:rPr>
          <w:bdr w:val="none" w:color="auto" w:sz="0" w:space="0"/>
        </w:rPr>
        <w:t>中国高等教育学会关于高等教育科学研究“十三五”规划课题组织申报工作的通知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2016-03-25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36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高学会[2016] 14 号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各省、自治区、直辖市高等教育学会，各行业高等教育学会，各高校高等教育学会，各分支机构（以上为申报单位）：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“十三五”是全面建成小康社会的关键时期，是迈向教育现代化的重要阶段。为充分发挥学会科学研究工作的智库作用，围绕中心、服务大局，中国高等教育学会决定自2016年4月起启动高等教育科学研究“十三五”规划课题（以下简称规划课题）申报工作（以总会名义设立的分支机构“十三五”规划课题专项课题另行文发布），现将有关事项通知如下：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</w:t>
      </w:r>
      <w:r>
        <w:rPr>
          <w:rStyle w:val="4"/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一、课题类别及成果要求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规划课题只设重大攻关课题和重点调研课题的指南（见附件），一般研究课题不设指南，由申请人自拟课题名称申报。申报重大攻关课题，其名称须与指南保持一致，须参加现场答辩，不参加答辩视为自动放弃。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1.重大攻关课题。着重围绕高等教育改革和发展中前瞻性、战略性的重大政策实践问题，开展综合性、实证性研究分析及比较研究，研究成果力求具有决策参考及实践应用价值。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2.重点调研课题。着重围绕高等教育改革和发展的重要领域，以问题为导向，开展高等教育实践调查研究。研究成果要具有现实性、针对性和较强的决策参考价值。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3.一般研究课题。着重围绕高校教改实际，开展多样化、个性化、特色化的教改项目研究，力求以研究推进高校教育改革和教育实践。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课题研究成果包括正式或非正式研究咨询报告、出版的专题调研专著，以及期刊上发表的学术论文。学会对研究成果有推荐和使用权。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</w:t>
      </w:r>
      <w:r>
        <w:rPr>
          <w:rStyle w:val="4"/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二、课题申报及资助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1.请申报单位各自先行启动自己的规划课题申报及初评工作，通过初评的课题可在本单位立项，并择优推荐参加中国高等教育学会立项评审。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2. 各省、自治区、直辖市高等教育学会申报课题数10项（其中申报重大攻关课题1项、重点调研课题2项、一般研究课题7项），行业高等教育学会及分支机构申报课题数5项（其中申报重大攻关课题1项、重点调研课题1项、一般研究课题3项），高校高等教育学会申报课题数1项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3.学会对重大攻关课题、重点调研课题给予资助。每个重大攻关课题资助10万元，每个重点调研课题资助3-4万元，一般研究课题不予资助。重大攻关课题、重点调研课题开题后拨付第一批研究经费，中期检查通过后拨付第二批研究经费。一般研究课题由申报单位全过程管理，结题后报中国高等教育学会确认，并颁发结题证书。同时鼓励申报单位及申报人所在高校给予经费配套支持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</w:t>
      </w:r>
      <w:r>
        <w:rPr>
          <w:rStyle w:val="4"/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三、课题申报条件及时间安排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1.由各申报单位统一申报规划课题，不接受个人申报。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2.规划课题领衔申报人须具有副高级以上专业技术职务，并必须真正承担和负责组织、指导课题实施；申报书经由申报人所在高校或研究机构审查合格、签署意见后，报送各申报单位。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3.各申报单位2016年5月15日——6月1日完成自己的评审及立项工作。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4.学会秘书处自2016年6月1-30日受理各申报单位材料报送。请将评审工作报告1份及推荐立项的申报材料一式5份一并报送学会秘书处学术部，同时报送电子版。相关表格可从网上下载（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instrText xml:space="preserve"> HYPERLINK "http://www.hie.edu.cn/" </w:instrTex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sz w:val="18"/>
          <w:szCs w:val="18"/>
          <w:bdr w:val="none" w:color="auto" w:sz="0" w:space="0"/>
        </w:rPr>
        <w:t>www.hie.edu.cn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）。学会评审工作计划于2016年9月31日前完成评审等工作并批准立项。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5.报学会参加立项评审的课题不收取评审费。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</w:t>
      </w:r>
      <w:r>
        <w:rPr>
          <w:rStyle w:val="4"/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四、联系方式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秘书处学术部联系人：高晓杰、赵强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邮寄地址：北京市海淀区文慧园北路10号中教仪楼401室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中国高等教育学会秘书处学术部   邮政编码：100082</w:t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　　联系电话：010-59893296         传真：010-59893290       Email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：</w:t>
      </w:r>
      <w:r>
        <w:rPr>
          <w:rStyle w:val="4"/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</w:rPr>
        <w:t>xueshubu2@moe.edu.cn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38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paragraph" w:customStyle="1" w:styleId="9">
    <w:name w:val="page_title"/>
    <w:basedOn w:val="1"/>
    <w:uiPriority w:val="0"/>
    <w:pPr>
      <w:spacing w:before="150" w:beforeAutospacing="0" w:after="0" w:afterAutospacing="0" w:line="600" w:lineRule="atLeast"/>
      <w:ind w:left="0" w:right="0"/>
      <w:jc w:val="center"/>
    </w:pPr>
    <w:rPr>
      <w:rFonts w:ascii="黑体" w:hAnsi="宋体" w:eastAsia="黑体" w:cs="黑体"/>
      <w:color w:val="333333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2016-05-06T06:45:14Z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