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04" w:rsidRPr="00636E64" w:rsidRDefault="00D86804" w:rsidP="00D86804">
      <w:pPr>
        <w:adjustRightInd w:val="0"/>
        <w:snapToGrid w:val="0"/>
        <w:spacing w:line="560" w:lineRule="exact"/>
        <w:rPr>
          <w:rFonts w:ascii="仿宋_GB2312" w:eastAsia="仿宋_GB2312"/>
          <w:sz w:val="30"/>
          <w:szCs w:val="30"/>
        </w:rPr>
      </w:pPr>
    </w:p>
    <w:p w:rsidR="00E7666F" w:rsidRDefault="007C4B12" w:rsidP="00E7666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E7666F">
        <w:rPr>
          <w:rFonts w:ascii="方正小标宋简体" w:eastAsia="方正小标宋简体" w:hint="eastAsia"/>
          <w:sz w:val="36"/>
          <w:szCs w:val="36"/>
        </w:rPr>
        <w:t>2018年浙江省“万人计划”青年拔尖人才</w:t>
      </w:r>
    </w:p>
    <w:p w:rsidR="007C4B12" w:rsidRPr="00E7666F" w:rsidRDefault="007C4B12" w:rsidP="00E7666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E7666F">
        <w:rPr>
          <w:rFonts w:ascii="方正小标宋简体" w:eastAsia="方正小标宋简体" w:hint="eastAsia"/>
          <w:sz w:val="36"/>
          <w:szCs w:val="36"/>
        </w:rPr>
        <w:t>遴选工作新变化说明</w:t>
      </w:r>
    </w:p>
    <w:p w:rsidR="00D86804" w:rsidRPr="00636E64" w:rsidRDefault="00D86804" w:rsidP="00D86804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636E64" w:rsidRDefault="007C4B12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今年，省“万人计划”青年拔尖人才遴选工作主要有以下几个新变化：</w:t>
      </w:r>
    </w:p>
    <w:p w:rsidR="00636E64" w:rsidRPr="00E7666F" w:rsidRDefault="007C4B12" w:rsidP="00D86804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E7666F">
        <w:rPr>
          <w:rFonts w:ascii="黑体" w:eastAsia="黑体" w:hAnsi="黑体" w:hint="eastAsia"/>
          <w:sz w:val="30"/>
          <w:szCs w:val="30"/>
        </w:rPr>
        <w:t>一、支持对象</w:t>
      </w:r>
      <w:r w:rsidR="00095D9F" w:rsidRPr="00E7666F">
        <w:rPr>
          <w:rFonts w:ascii="黑体" w:eastAsia="黑体" w:hAnsi="黑体" w:hint="eastAsia"/>
          <w:sz w:val="30"/>
          <w:szCs w:val="30"/>
        </w:rPr>
        <w:t>方面</w:t>
      </w:r>
    </w:p>
    <w:p w:rsidR="00E7666F" w:rsidRDefault="007C4B12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2018年计划在全省范围内遴选支持50名青年拔尖人才</w:t>
      </w:r>
      <w:r w:rsidR="00095D9F" w:rsidRPr="00636E64">
        <w:rPr>
          <w:rFonts w:ascii="仿宋_GB2312" w:eastAsia="仿宋_GB2312" w:hint="eastAsia"/>
          <w:sz w:val="30"/>
          <w:szCs w:val="30"/>
        </w:rPr>
        <w:t>，总量与去年保持不变。去年明确了</w:t>
      </w:r>
      <w:r w:rsidR="00095D9F" w:rsidRPr="00636E64">
        <w:rPr>
          <w:rFonts w:ascii="仿宋_GB2312" w:eastAsia="仿宋_GB2312" w:hAnsi="宋体" w:cs="宋体" w:hint="eastAsia"/>
          <w:kern w:val="0"/>
          <w:sz w:val="30"/>
          <w:szCs w:val="30"/>
        </w:rPr>
        <w:t>自然科学、工程技术领域的青年创新人才35名，哲学社会科学和文化艺术、经济金融领域的青年创新人才10名，青年创业人才5名，今年未明确各类别具体名额，只是新增</w:t>
      </w:r>
      <w:r w:rsidR="00095D9F" w:rsidRPr="00636E64">
        <w:rPr>
          <w:rFonts w:ascii="仿宋_GB2312" w:eastAsia="仿宋_GB2312" w:hint="eastAsia"/>
          <w:sz w:val="30"/>
          <w:szCs w:val="30"/>
        </w:rPr>
        <w:t>遴选向数字经济领域予以倾斜，拿出20%名额设立专项。</w:t>
      </w:r>
    </w:p>
    <w:p w:rsidR="00E7666F" w:rsidRPr="00E7666F" w:rsidRDefault="007C4B12" w:rsidP="00D86804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E7666F">
        <w:rPr>
          <w:rFonts w:ascii="黑体" w:eastAsia="黑体" w:hAnsi="黑体" w:hint="eastAsia"/>
          <w:sz w:val="30"/>
          <w:szCs w:val="30"/>
        </w:rPr>
        <w:t>二、条件要求</w:t>
      </w:r>
      <w:r w:rsidR="006368F1" w:rsidRPr="00E7666F">
        <w:rPr>
          <w:rFonts w:ascii="黑体" w:eastAsia="黑体" w:hAnsi="黑体" w:hint="eastAsia"/>
          <w:sz w:val="30"/>
          <w:szCs w:val="30"/>
        </w:rPr>
        <w:t>方面</w:t>
      </w:r>
    </w:p>
    <w:p w:rsidR="00E7666F" w:rsidRDefault="00095D9F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1．增强了</w:t>
      </w:r>
      <w:r w:rsidR="007C4B12" w:rsidRPr="00636E64">
        <w:rPr>
          <w:rFonts w:ascii="仿宋_GB2312" w:eastAsia="仿宋_GB2312" w:hint="eastAsia"/>
          <w:sz w:val="30"/>
          <w:szCs w:val="30"/>
        </w:rPr>
        <w:t>申报人员基本条件</w:t>
      </w:r>
      <w:r w:rsidRPr="00636E64">
        <w:rPr>
          <w:rFonts w:ascii="仿宋_GB2312" w:eastAsia="仿宋_GB2312" w:hint="eastAsia"/>
          <w:sz w:val="30"/>
          <w:szCs w:val="30"/>
        </w:rPr>
        <w:t>，两项基本条件去年创新人才均作了要求，而创业人才未作“</w:t>
      </w:r>
      <w:r w:rsidRPr="00636E64">
        <w:rPr>
          <w:rFonts w:ascii="仿宋_GB2312" w:eastAsia="仿宋_GB2312" w:hint="eastAsia"/>
          <w:kern w:val="0"/>
          <w:sz w:val="30"/>
          <w:szCs w:val="30"/>
        </w:rPr>
        <w:t>在省内高等院校、科研机构、企业和社会组织等单位，全职工作1年以上的在职在岗人员</w:t>
      </w:r>
      <w:r w:rsidRPr="00636E64">
        <w:rPr>
          <w:rFonts w:ascii="仿宋_GB2312" w:eastAsia="仿宋_GB2312" w:hint="eastAsia"/>
          <w:sz w:val="30"/>
          <w:szCs w:val="30"/>
        </w:rPr>
        <w:t>”的要求。</w:t>
      </w:r>
    </w:p>
    <w:p w:rsidR="00E7666F" w:rsidRDefault="00095D9F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2．创新</w:t>
      </w:r>
      <w:r w:rsidR="006368F1" w:rsidRPr="00636E64">
        <w:rPr>
          <w:rFonts w:ascii="仿宋_GB2312" w:eastAsia="仿宋_GB2312" w:hint="eastAsia"/>
          <w:sz w:val="30"/>
          <w:szCs w:val="30"/>
        </w:rPr>
        <w:t>人才共性条件要求中，去年设置的“具有</w:t>
      </w:r>
      <w:r w:rsidR="006368F1" w:rsidRPr="00636E64">
        <w:rPr>
          <w:rFonts w:ascii="仿宋_GB2312" w:eastAsia="仿宋_GB2312" w:hAnsi="宋体" w:cs="宋体" w:hint="eastAsia"/>
          <w:kern w:val="0"/>
          <w:sz w:val="30"/>
          <w:szCs w:val="30"/>
        </w:rPr>
        <w:t>成长为省特级专家、领军人才的潜力</w:t>
      </w:r>
      <w:r w:rsidR="006368F1" w:rsidRPr="00636E64">
        <w:rPr>
          <w:rFonts w:ascii="仿宋_GB2312" w:eastAsia="仿宋_GB2312" w:hint="eastAsia"/>
          <w:sz w:val="30"/>
          <w:szCs w:val="30"/>
        </w:rPr>
        <w:t>”更换为“具有成长为领军人才的潜力”，删去了“省特级专家”的潜力。</w:t>
      </w:r>
    </w:p>
    <w:p w:rsidR="00E7666F" w:rsidRDefault="006368F1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3．</w:t>
      </w:r>
      <w:r w:rsidR="007C4B12" w:rsidRPr="00636E64">
        <w:rPr>
          <w:rFonts w:ascii="仿宋_GB2312" w:eastAsia="仿宋_GB2312" w:hint="eastAsia"/>
          <w:sz w:val="30"/>
          <w:szCs w:val="30"/>
        </w:rPr>
        <w:t>自然科学、工程技术领域青年创新人才</w:t>
      </w:r>
      <w:r w:rsidRPr="00636E64">
        <w:rPr>
          <w:rFonts w:ascii="仿宋_GB2312" w:eastAsia="仿宋_GB2312" w:hint="eastAsia"/>
          <w:sz w:val="30"/>
          <w:szCs w:val="30"/>
        </w:rPr>
        <w:t>个性条件中，将去年“</w:t>
      </w:r>
      <w:r w:rsidRPr="00636E64">
        <w:rPr>
          <w:rFonts w:ascii="仿宋_GB2312" w:eastAsia="仿宋_GB2312" w:hAnsi="宋体" w:cs="宋体" w:hint="eastAsia"/>
          <w:kern w:val="0"/>
          <w:sz w:val="30"/>
          <w:szCs w:val="30"/>
        </w:rPr>
        <w:t>在信息经济、高端装备制造、人工智能、生物医药、新材料等我省重点产业领域，担任企业科研团队的负责人</w:t>
      </w:r>
      <w:r w:rsidRPr="00636E64">
        <w:rPr>
          <w:rFonts w:ascii="仿宋_GB2312" w:eastAsia="仿宋_GB2312" w:hint="eastAsia"/>
          <w:sz w:val="30"/>
          <w:szCs w:val="30"/>
        </w:rPr>
        <w:t>”更换为“在数字经济、人工智能、节能环保、健康、高端装备制造、生物医药、新材料等我省重点产业领域，担任企业科研团队的负责人”，将去年</w:t>
      </w:r>
      <w:r w:rsidRPr="00636E64">
        <w:rPr>
          <w:rFonts w:ascii="仿宋_GB2312" w:eastAsia="仿宋_GB2312" w:hint="eastAsia"/>
          <w:sz w:val="30"/>
          <w:szCs w:val="30"/>
        </w:rPr>
        <w:lastRenderedPageBreak/>
        <w:t>“信息经济”变为“数字经济”，并增加“节能环保、健康”两个领域。</w:t>
      </w:r>
    </w:p>
    <w:p w:rsidR="00E7666F" w:rsidRPr="00E7666F" w:rsidRDefault="007C4B12" w:rsidP="00D86804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E7666F">
        <w:rPr>
          <w:rFonts w:ascii="黑体" w:eastAsia="黑体" w:hAnsi="黑体" w:hint="eastAsia"/>
          <w:sz w:val="30"/>
          <w:szCs w:val="30"/>
        </w:rPr>
        <w:t>三、申报推荐程序</w:t>
      </w:r>
      <w:r w:rsidR="006368F1" w:rsidRPr="00E7666F">
        <w:rPr>
          <w:rFonts w:ascii="黑体" w:eastAsia="黑体" w:hAnsi="黑体" w:hint="eastAsia"/>
          <w:sz w:val="30"/>
          <w:szCs w:val="30"/>
        </w:rPr>
        <w:t>方面</w:t>
      </w:r>
    </w:p>
    <w:p w:rsidR="00E7666F" w:rsidRDefault="007C4B12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1</w:t>
      </w:r>
      <w:r w:rsidRPr="00636E64">
        <w:rPr>
          <w:rFonts w:ascii="仿宋_GB2312" w:eastAsia="仿宋_GB2312" w:hint="eastAsia"/>
          <w:kern w:val="0"/>
          <w:sz w:val="30"/>
          <w:szCs w:val="30"/>
        </w:rPr>
        <w:t>．</w:t>
      </w:r>
      <w:r w:rsidR="006368F1" w:rsidRPr="00636E64">
        <w:rPr>
          <w:rFonts w:ascii="仿宋_GB2312" w:eastAsia="仿宋_GB2312" w:hint="eastAsia"/>
          <w:kern w:val="0"/>
          <w:sz w:val="30"/>
          <w:szCs w:val="30"/>
        </w:rPr>
        <w:t>新增“</w:t>
      </w:r>
      <w:r w:rsidRPr="00636E64">
        <w:rPr>
          <w:rFonts w:ascii="仿宋_GB2312" w:eastAsia="仿宋_GB2312" w:hint="eastAsia"/>
          <w:sz w:val="30"/>
          <w:szCs w:val="30"/>
        </w:rPr>
        <w:t>推荐申报人选必须在人才所在单位公示，并经推荐单位同级党委组织部门审核把关后向省人力社保厅</w:t>
      </w:r>
      <w:r w:rsidR="006368F1" w:rsidRPr="00636E64">
        <w:rPr>
          <w:rFonts w:ascii="仿宋_GB2312" w:eastAsia="仿宋_GB2312" w:hint="eastAsia"/>
          <w:sz w:val="30"/>
          <w:szCs w:val="30"/>
        </w:rPr>
        <w:t>”</w:t>
      </w:r>
      <w:r w:rsidRPr="00636E64">
        <w:rPr>
          <w:rFonts w:ascii="仿宋_GB2312" w:eastAsia="仿宋_GB2312" w:hint="eastAsia"/>
          <w:sz w:val="30"/>
          <w:szCs w:val="30"/>
        </w:rPr>
        <w:t>推荐</w:t>
      </w:r>
      <w:r w:rsidR="006368F1" w:rsidRPr="00636E64">
        <w:rPr>
          <w:rFonts w:ascii="仿宋_GB2312" w:eastAsia="仿宋_GB2312" w:hint="eastAsia"/>
          <w:sz w:val="30"/>
          <w:szCs w:val="30"/>
        </w:rPr>
        <w:t>的程序要求。</w:t>
      </w:r>
    </w:p>
    <w:p w:rsidR="00E7666F" w:rsidRDefault="007C4B12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2</w:t>
      </w:r>
      <w:r w:rsidR="006368F1" w:rsidRPr="00636E64">
        <w:rPr>
          <w:rFonts w:ascii="仿宋_GB2312" w:eastAsia="仿宋_GB2312" w:hint="eastAsia"/>
          <w:kern w:val="0"/>
          <w:sz w:val="30"/>
          <w:szCs w:val="30"/>
        </w:rPr>
        <w:t>．</w:t>
      </w:r>
      <w:r w:rsidR="00BD341A" w:rsidRPr="00636E64">
        <w:rPr>
          <w:rFonts w:ascii="仿宋_GB2312" w:eastAsia="仿宋_GB2312" w:hint="eastAsia"/>
          <w:kern w:val="0"/>
          <w:sz w:val="30"/>
          <w:szCs w:val="30"/>
        </w:rPr>
        <w:t>新增评审工作</w:t>
      </w:r>
      <w:r w:rsidRPr="00636E64">
        <w:rPr>
          <w:rFonts w:ascii="仿宋_GB2312" w:eastAsia="仿宋_GB2312" w:hint="eastAsia"/>
          <w:sz w:val="30"/>
          <w:szCs w:val="30"/>
        </w:rPr>
        <w:t>建立</w:t>
      </w:r>
      <w:r w:rsidR="00BD341A" w:rsidRPr="00636E64">
        <w:rPr>
          <w:rFonts w:ascii="仿宋_GB2312" w:eastAsia="仿宋_GB2312" w:hint="eastAsia"/>
          <w:sz w:val="30"/>
          <w:szCs w:val="30"/>
        </w:rPr>
        <w:t>了</w:t>
      </w:r>
      <w:r w:rsidRPr="00636E64">
        <w:rPr>
          <w:rFonts w:ascii="仿宋_GB2312" w:eastAsia="仿宋_GB2312" w:hint="eastAsia"/>
          <w:sz w:val="30"/>
          <w:szCs w:val="30"/>
        </w:rPr>
        <w:t>评审专家库（省外评审专家不少于40%），抽取评审专家进行初评，提出初评入选名单。</w:t>
      </w:r>
    </w:p>
    <w:p w:rsidR="00E7666F" w:rsidRPr="00E7666F" w:rsidRDefault="007C4B12" w:rsidP="00D86804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E7666F">
        <w:rPr>
          <w:rFonts w:ascii="黑体" w:eastAsia="黑体" w:hAnsi="黑体" w:hint="eastAsia"/>
          <w:sz w:val="30"/>
          <w:szCs w:val="30"/>
        </w:rPr>
        <w:t>四、工作要求</w:t>
      </w:r>
      <w:r w:rsidR="00BD341A" w:rsidRPr="00E7666F">
        <w:rPr>
          <w:rFonts w:ascii="黑体" w:eastAsia="黑体" w:hAnsi="黑体" w:hint="eastAsia"/>
          <w:sz w:val="30"/>
          <w:szCs w:val="30"/>
        </w:rPr>
        <w:t>方面</w:t>
      </w:r>
    </w:p>
    <w:p w:rsidR="00E7666F" w:rsidRDefault="00BD341A" w:rsidP="00D86804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1．</w:t>
      </w:r>
      <w:r w:rsidRPr="00636E64">
        <w:rPr>
          <w:rFonts w:ascii="仿宋_GB2312" w:eastAsia="仿宋_GB2312" w:hint="eastAsia"/>
          <w:spacing w:val="-6"/>
          <w:sz w:val="30"/>
          <w:szCs w:val="30"/>
        </w:rPr>
        <w:t>在推荐上要求</w:t>
      </w:r>
      <w:r w:rsidR="006B7740" w:rsidRPr="00636E64">
        <w:rPr>
          <w:rFonts w:ascii="仿宋_GB2312" w:eastAsia="仿宋_GB2312" w:hint="eastAsia"/>
          <w:spacing w:val="-6"/>
          <w:sz w:val="30"/>
          <w:szCs w:val="30"/>
        </w:rPr>
        <w:t>，去年提出</w:t>
      </w:r>
      <w:r w:rsidRPr="00636E64">
        <w:rPr>
          <w:rFonts w:ascii="仿宋_GB2312" w:eastAsia="仿宋_GB2312" w:hint="eastAsia"/>
          <w:spacing w:val="-6"/>
          <w:sz w:val="30"/>
          <w:szCs w:val="30"/>
        </w:rPr>
        <w:t>“</w:t>
      </w:r>
      <w:r w:rsidRPr="00636E64">
        <w:rPr>
          <w:rFonts w:ascii="仿宋_GB2312" w:eastAsia="仿宋_GB2312" w:hint="eastAsia"/>
          <w:sz w:val="30"/>
          <w:szCs w:val="30"/>
        </w:rPr>
        <w:t>重视推荐能够开展原创性研究的优秀青年人才，重视推荐在企业从事科技成果转化和技术创新的青年人才”</w:t>
      </w:r>
      <w:r w:rsidR="006B7740" w:rsidRPr="00636E64">
        <w:rPr>
          <w:rFonts w:ascii="仿宋_GB2312" w:eastAsia="仿宋_GB2312" w:hint="eastAsia"/>
          <w:sz w:val="30"/>
          <w:szCs w:val="30"/>
        </w:rPr>
        <w:t>的要求</w:t>
      </w:r>
      <w:r w:rsidRPr="00636E64">
        <w:rPr>
          <w:rFonts w:ascii="仿宋_GB2312" w:eastAsia="仿宋_GB2312" w:hint="eastAsia"/>
          <w:sz w:val="30"/>
          <w:szCs w:val="30"/>
        </w:rPr>
        <w:t>，今年明确“</w:t>
      </w:r>
      <w:r w:rsidR="007C4B12" w:rsidRPr="00636E64">
        <w:rPr>
          <w:rFonts w:ascii="仿宋_GB2312" w:eastAsia="仿宋_GB2312" w:hint="eastAsia"/>
          <w:spacing w:val="-6"/>
          <w:sz w:val="30"/>
          <w:szCs w:val="30"/>
        </w:rPr>
        <w:t>要重点围绕浙江省《高层次人才项目推荐选拔重点产业领域引导目录》，优先推荐列入本目录产业领域以及相关重点企业单位的人才。</w:t>
      </w:r>
      <w:r w:rsidRPr="00636E64">
        <w:rPr>
          <w:rFonts w:ascii="仿宋_GB2312" w:eastAsia="仿宋_GB2312" w:hint="eastAsia"/>
          <w:sz w:val="30"/>
          <w:szCs w:val="30"/>
        </w:rPr>
        <w:t>”</w:t>
      </w:r>
    </w:p>
    <w:p w:rsidR="007C4B12" w:rsidRDefault="00BD341A" w:rsidP="00D86804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636E64">
        <w:rPr>
          <w:rFonts w:ascii="仿宋_GB2312" w:eastAsia="仿宋_GB2312" w:hint="eastAsia"/>
          <w:sz w:val="30"/>
          <w:szCs w:val="30"/>
        </w:rPr>
        <w:t>2．</w:t>
      </w:r>
      <w:r w:rsidR="006B7740" w:rsidRPr="00636E64">
        <w:rPr>
          <w:rFonts w:ascii="仿宋_GB2312" w:eastAsia="仿宋_GB2312" w:hint="eastAsia"/>
          <w:sz w:val="30"/>
          <w:szCs w:val="30"/>
        </w:rPr>
        <w:t>在不可重复推荐范围上，在去年“国家和省‘千人计划’入选者不再重复进行推荐”基础上，拓展至“省‘万人计划’其他类别申报者、国家和省‘万人计划’入选者”也不再重复进行推荐。同时，要求</w:t>
      </w:r>
      <w:r w:rsidR="007C4B12" w:rsidRPr="00636E64">
        <w:rPr>
          <w:rFonts w:ascii="仿宋_GB2312" w:eastAsia="仿宋_GB2312" w:hint="eastAsia"/>
          <w:sz w:val="30"/>
          <w:szCs w:val="30"/>
        </w:rPr>
        <w:t>参评过青年拔尖人才但未入选者，再次申报时应有新成果新成就。</w:t>
      </w:r>
    </w:p>
    <w:p w:rsidR="007C0DFF" w:rsidRPr="007C0DFF" w:rsidRDefault="007C0DFF" w:rsidP="007C0DFF">
      <w:pPr>
        <w:spacing w:line="560" w:lineRule="exact"/>
        <w:ind w:firstLineChars="200" w:firstLine="600"/>
        <w:rPr>
          <w:rFonts w:ascii="黑体" w:eastAsia="黑体" w:hAnsi="黑体" w:hint="eastAsia"/>
          <w:sz w:val="30"/>
          <w:szCs w:val="30"/>
        </w:rPr>
      </w:pPr>
      <w:r w:rsidRPr="007C0DFF">
        <w:rPr>
          <w:rFonts w:ascii="黑体" w:eastAsia="黑体" w:hAnsi="黑体" w:hint="eastAsia"/>
          <w:sz w:val="30"/>
          <w:szCs w:val="30"/>
        </w:rPr>
        <w:t>五、申报指导数方面</w:t>
      </w:r>
    </w:p>
    <w:p w:rsidR="007C0DFF" w:rsidRPr="007C0DFF" w:rsidRDefault="007C0DFF" w:rsidP="007C0DFF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省下达给我市的申报指导数共8人，比去年多2人。其中创新人才总数5人未变，自然科学、工程技术类和哲学社科、文化艺术、金融类从去年分别为4人、1人调整为今年的3人、2人；创业人</w:t>
      </w:r>
      <w:r w:rsidR="00500656">
        <w:rPr>
          <w:rFonts w:ascii="仿宋_GB2312" w:eastAsia="仿宋_GB2312" w:hint="eastAsia"/>
          <w:sz w:val="30"/>
          <w:szCs w:val="30"/>
        </w:rPr>
        <w:t>才</w:t>
      </w:r>
      <w:r>
        <w:rPr>
          <w:rFonts w:ascii="仿宋_GB2312" w:eastAsia="仿宋_GB2312" w:hint="eastAsia"/>
          <w:sz w:val="30"/>
          <w:szCs w:val="30"/>
        </w:rPr>
        <w:t>数1人未变；新增</w:t>
      </w:r>
      <w:r w:rsidRPr="007C0DFF">
        <w:rPr>
          <w:rFonts w:ascii="仿宋_GB2312" w:eastAsia="仿宋_GB2312"/>
          <w:sz w:val="30"/>
          <w:szCs w:val="30"/>
        </w:rPr>
        <w:t>数字经济</w:t>
      </w:r>
      <w:r>
        <w:rPr>
          <w:rFonts w:ascii="仿宋_GB2312" w:eastAsia="仿宋_GB2312" w:hint="eastAsia"/>
          <w:sz w:val="30"/>
          <w:szCs w:val="30"/>
        </w:rPr>
        <w:t>专项申报数2人。</w:t>
      </w:r>
    </w:p>
    <w:sectPr w:rsidR="007C0DFF" w:rsidRPr="007C0DFF" w:rsidSect="00C058D6">
      <w:footerReference w:type="default" r:id="rId6"/>
      <w:pgSz w:w="11906" w:h="16838" w:code="9"/>
      <w:pgMar w:top="1644" w:right="1644" w:bottom="164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54" w:rsidRPr="001A455F" w:rsidRDefault="005C7254" w:rsidP="00050190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endnote>
  <w:endnote w:type="continuationSeparator" w:id="0">
    <w:p w:rsidR="005C7254" w:rsidRPr="001A455F" w:rsidRDefault="005C7254" w:rsidP="00050190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23452"/>
      <w:docPartObj>
        <w:docPartGallery w:val="Page Numbers (Bottom of Page)"/>
        <w:docPartUnique/>
      </w:docPartObj>
    </w:sdtPr>
    <w:sdtContent>
      <w:p w:rsidR="00050190" w:rsidRDefault="002C1B4F">
        <w:pPr>
          <w:pStyle w:val="a6"/>
          <w:jc w:val="center"/>
        </w:pPr>
        <w:fldSimple w:instr=" PAGE   \* MERGEFORMAT ">
          <w:r w:rsidR="00500656" w:rsidRPr="00500656">
            <w:rPr>
              <w:noProof/>
              <w:lang w:val="zh-CN"/>
            </w:rPr>
            <w:t>2</w:t>
          </w:r>
        </w:fldSimple>
      </w:p>
    </w:sdtContent>
  </w:sdt>
  <w:p w:rsidR="00050190" w:rsidRDefault="0005019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54" w:rsidRPr="001A455F" w:rsidRDefault="005C7254" w:rsidP="00050190">
      <w:pPr>
        <w:rPr>
          <w:rFonts w:ascii="仿宋_GB2312" w:eastAsia="仿宋_GB2312"/>
          <w:b/>
          <w:sz w:val="32"/>
          <w:szCs w:val="32"/>
        </w:rPr>
      </w:pPr>
      <w:r>
        <w:separator/>
      </w:r>
    </w:p>
  </w:footnote>
  <w:footnote w:type="continuationSeparator" w:id="0">
    <w:p w:rsidR="005C7254" w:rsidRPr="001A455F" w:rsidRDefault="005C7254" w:rsidP="00050190">
      <w:pPr>
        <w:rPr>
          <w:rFonts w:ascii="仿宋_GB2312" w:eastAsia="仿宋_GB2312"/>
          <w:b/>
          <w:sz w:val="32"/>
          <w:szCs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B12"/>
    <w:rsid w:val="00050190"/>
    <w:rsid w:val="00095D9F"/>
    <w:rsid w:val="0020082A"/>
    <w:rsid w:val="002A0487"/>
    <w:rsid w:val="002C1B4F"/>
    <w:rsid w:val="00500656"/>
    <w:rsid w:val="005C7254"/>
    <w:rsid w:val="006368F1"/>
    <w:rsid w:val="00636E64"/>
    <w:rsid w:val="006706AF"/>
    <w:rsid w:val="006962DF"/>
    <w:rsid w:val="006B7740"/>
    <w:rsid w:val="007C0DFF"/>
    <w:rsid w:val="007C4B12"/>
    <w:rsid w:val="00BD341A"/>
    <w:rsid w:val="00C058D6"/>
    <w:rsid w:val="00C65D39"/>
    <w:rsid w:val="00D04F20"/>
    <w:rsid w:val="00D86804"/>
    <w:rsid w:val="00E1245B"/>
    <w:rsid w:val="00E7666F"/>
    <w:rsid w:val="00F80C1A"/>
    <w:rsid w:val="00FA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4B1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qFormat/>
    <w:rsid w:val="007C4B12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050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5019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50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50190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36E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158</Words>
  <Characters>905</Characters>
  <Application>Microsoft Office Word</Application>
  <DocSecurity>0</DocSecurity>
  <Lines>7</Lines>
  <Paragraphs>2</Paragraphs>
  <ScaleCrop>false</ScaleCrop>
  <Company>微软中国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dcterms:created xsi:type="dcterms:W3CDTF">2018-07-23T14:54:00Z</dcterms:created>
  <dcterms:modified xsi:type="dcterms:W3CDTF">2018-07-23T15:40:00Z</dcterms:modified>
</cp:coreProperties>
</file>